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962C" w14:textId="77777777" w:rsidR="005C4CBA" w:rsidRDefault="005C4CBA" w:rsidP="005C4CBA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University of Iowa</w:t>
      </w:r>
    </w:p>
    <w:p w14:paraId="7169D3B9" w14:textId="77777777" w:rsidR="005C4CBA" w:rsidRDefault="005C4CBA" w:rsidP="005C4CBA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Office of animal resources</w:t>
      </w:r>
    </w:p>
    <w:p w14:paraId="03EC53D3" w14:textId="77777777" w:rsidR="005C4CBA" w:rsidRDefault="005C4CBA" w:rsidP="005C4CBA">
      <w:pPr>
        <w:jc w:val="center"/>
        <w:rPr>
          <w:caps/>
          <w:sz w:val="28"/>
          <w:szCs w:val="28"/>
        </w:rPr>
      </w:pPr>
    </w:p>
    <w:p w14:paraId="1C58839F" w14:textId="3B0D6A15" w:rsidR="005C4CBA" w:rsidRDefault="005C4CBA" w:rsidP="005C4CB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ANIMAL FACILITY ROOM RENTAL USE AGREEMENT FORM</w:t>
      </w:r>
    </w:p>
    <w:p w14:paraId="11F5460A" w14:textId="77777777" w:rsidR="005C4CBA" w:rsidRDefault="005C4CBA" w:rsidP="005C4CBA">
      <w:pPr>
        <w:pStyle w:val="BodyTextIndent3"/>
        <w:tabs>
          <w:tab w:val="clear" w:pos="-180"/>
          <w:tab w:val="left" w:pos="-90"/>
        </w:tabs>
        <w:ind w:left="-90" w:hanging="90"/>
        <w:rPr>
          <w:rFonts w:ascii="Arial" w:hAnsi="Arial" w:cs="Arial"/>
        </w:rPr>
      </w:pPr>
    </w:p>
    <w:p w14:paraId="2FA9836D" w14:textId="50FEAAFB" w:rsidR="005C4CBA" w:rsidRDefault="005C4CBA" w:rsidP="005C4CBA">
      <w:pPr>
        <w:pStyle w:val="BodyTextIndent3"/>
        <w:tabs>
          <w:tab w:val="clear" w:pos="-180"/>
          <w:tab w:val="left" w:pos="-90"/>
        </w:tabs>
        <w:ind w:left="-9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This document will serve as an agreement to rent space in </w:t>
      </w:r>
      <w:r w:rsidR="00FC43BB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Office of Animal Resources (OAR) facility.</w:t>
      </w:r>
    </w:p>
    <w:p w14:paraId="1523AF49" w14:textId="77777777" w:rsidR="005C4CBA" w:rsidRDefault="005C4CBA" w:rsidP="005C4CBA">
      <w:pPr>
        <w:pStyle w:val="BodyTextIndent3"/>
        <w:tabs>
          <w:tab w:val="clear" w:pos="-180"/>
          <w:tab w:val="left" w:pos="-90"/>
        </w:tabs>
        <w:ind w:left="-90" w:hanging="90"/>
        <w:rPr>
          <w:rFonts w:ascii="Arial" w:hAnsi="Arial" w:cs="Arial"/>
        </w:rPr>
      </w:pPr>
    </w:p>
    <w:tbl>
      <w:tblPr>
        <w:tblW w:w="1045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740"/>
      </w:tblGrid>
      <w:tr w:rsidR="005C4CBA" w:rsidRPr="00C057A0" w14:paraId="061ACD23" w14:textId="77777777" w:rsidTr="005C4CBA">
        <w:tc>
          <w:tcPr>
            <w:tcW w:w="2718" w:type="dxa"/>
          </w:tcPr>
          <w:p w14:paraId="15085053" w14:textId="7777777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C057A0">
              <w:rPr>
                <w:rFonts w:ascii="Arial" w:hAnsi="Arial" w:cs="Arial"/>
                <w:sz w:val="28"/>
                <w:szCs w:val="28"/>
              </w:rPr>
              <w:t>Building/Room:</w:t>
            </w:r>
          </w:p>
        </w:tc>
        <w:tc>
          <w:tcPr>
            <w:tcW w:w="7740" w:type="dxa"/>
          </w:tcPr>
          <w:p w14:paraId="7AFE3A98" w14:textId="680C0D8F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CBA" w:rsidRPr="00C057A0" w14:paraId="03F6E35A" w14:textId="77777777" w:rsidTr="005C4CBA">
        <w:tc>
          <w:tcPr>
            <w:tcW w:w="2718" w:type="dxa"/>
          </w:tcPr>
          <w:p w14:paraId="4D3C6B31" w14:textId="7777777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C057A0">
              <w:rPr>
                <w:rFonts w:ascii="Arial" w:hAnsi="Arial" w:cs="Arial"/>
                <w:sz w:val="28"/>
                <w:szCs w:val="28"/>
              </w:rPr>
              <w:t>Square footage:</w:t>
            </w:r>
          </w:p>
        </w:tc>
        <w:tc>
          <w:tcPr>
            <w:tcW w:w="7740" w:type="dxa"/>
          </w:tcPr>
          <w:p w14:paraId="21E9087A" w14:textId="31711E76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CBA" w:rsidRPr="00C057A0" w14:paraId="09512D5F" w14:textId="77777777" w:rsidTr="005C4CBA">
        <w:tc>
          <w:tcPr>
            <w:tcW w:w="2718" w:type="dxa"/>
          </w:tcPr>
          <w:p w14:paraId="317C9B8F" w14:textId="7777777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C057A0">
              <w:rPr>
                <w:rFonts w:ascii="Arial" w:hAnsi="Arial" w:cs="Arial"/>
                <w:sz w:val="28"/>
                <w:szCs w:val="28"/>
              </w:rPr>
              <w:t>Cost per month:</w:t>
            </w:r>
          </w:p>
        </w:tc>
        <w:tc>
          <w:tcPr>
            <w:tcW w:w="7740" w:type="dxa"/>
          </w:tcPr>
          <w:p w14:paraId="146888B4" w14:textId="5BAA63D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CBA" w:rsidRPr="00C057A0" w14:paraId="2E84863E" w14:textId="77777777" w:rsidTr="005C4CBA">
        <w:tc>
          <w:tcPr>
            <w:tcW w:w="2718" w:type="dxa"/>
          </w:tcPr>
          <w:p w14:paraId="0A465009" w14:textId="7777777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C057A0">
              <w:rPr>
                <w:rFonts w:ascii="Arial" w:hAnsi="Arial" w:cs="Arial"/>
                <w:sz w:val="28"/>
                <w:szCs w:val="28"/>
              </w:rPr>
              <w:t>Investigator name:</w:t>
            </w:r>
          </w:p>
        </w:tc>
        <w:tc>
          <w:tcPr>
            <w:tcW w:w="7740" w:type="dxa"/>
          </w:tcPr>
          <w:p w14:paraId="4679176D" w14:textId="32C51A2E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CBA" w:rsidRPr="00C057A0" w14:paraId="6C89E46E" w14:textId="77777777" w:rsidTr="005C4CBA">
        <w:tc>
          <w:tcPr>
            <w:tcW w:w="2718" w:type="dxa"/>
          </w:tcPr>
          <w:p w14:paraId="2D1EC39A" w14:textId="7777777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Hawk ID</w:t>
            </w:r>
            <w:r w:rsidRPr="00C057A0">
              <w:rPr>
                <w:rFonts w:ascii="Arial" w:hAnsi="Arial" w:cs="Arial"/>
                <w:sz w:val="28"/>
                <w:szCs w:val="28"/>
              </w:rPr>
              <w:t xml:space="preserve"> #:</w:t>
            </w:r>
          </w:p>
        </w:tc>
        <w:tc>
          <w:tcPr>
            <w:tcW w:w="7740" w:type="dxa"/>
          </w:tcPr>
          <w:p w14:paraId="1042C4F0" w14:textId="4E8A1FD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CBA" w:rsidRPr="00C057A0" w14:paraId="26E86468" w14:textId="77777777" w:rsidTr="005C4CBA">
        <w:tc>
          <w:tcPr>
            <w:tcW w:w="2718" w:type="dxa"/>
          </w:tcPr>
          <w:p w14:paraId="010D477A" w14:textId="7777777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C057A0">
              <w:rPr>
                <w:rFonts w:ascii="Arial" w:hAnsi="Arial" w:cs="Arial"/>
                <w:sz w:val="28"/>
                <w:szCs w:val="28"/>
              </w:rPr>
              <w:t>Account #:</w:t>
            </w:r>
          </w:p>
        </w:tc>
        <w:tc>
          <w:tcPr>
            <w:tcW w:w="7740" w:type="dxa"/>
          </w:tcPr>
          <w:p w14:paraId="757BBC01" w14:textId="23F45FBC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CBA" w:rsidRPr="00C057A0" w14:paraId="09C15B73" w14:textId="77777777" w:rsidTr="005C4CBA">
        <w:tc>
          <w:tcPr>
            <w:tcW w:w="2718" w:type="dxa"/>
          </w:tcPr>
          <w:p w14:paraId="67AD4BDC" w14:textId="77777777" w:rsidR="005C4CBA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Intended use:</w:t>
            </w:r>
          </w:p>
          <w:p w14:paraId="1A03984D" w14:textId="704D4979" w:rsidR="005C4CBA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</w:p>
          <w:p w14:paraId="2F0509C2" w14:textId="7E44371F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40" w:type="dxa"/>
          </w:tcPr>
          <w:p w14:paraId="07BE1DC7" w14:textId="3F4D1494" w:rsidR="005C4CBA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357636A6" w14:textId="3EBD5D0C" w:rsidR="005C4CBA" w:rsidRDefault="009C75E3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562754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4CBA">
              <w:rPr>
                <w:rFonts w:ascii="Arial" w:hAnsi="Arial" w:cs="Arial"/>
                <w:sz w:val="28"/>
                <w:szCs w:val="28"/>
              </w:rPr>
              <w:t xml:space="preserve">Housing       </w:t>
            </w:r>
            <w:r w:rsidR="00BC503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8194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4CBA">
              <w:rPr>
                <w:rFonts w:ascii="Arial" w:hAnsi="Arial" w:cs="Arial"/>
                <w:sz w:val="28"/>
                <w:szCs w:val="28"/>
              </w:rPr>
              <w:t xml:space="preserve">Procedural Space       </w:t>
            </w:r>
          </w:p>
          <w:p w14:paraId="17627F89" w14:textId="21E55197" w:rsidR="005C4CBA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28CC7EB3" w14:textId="39D519D3" w:rsidR="005C4CBA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-35349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 Housing and procedural space</w:t>
            </w:r>
          </w:p>
          <w:p w14:paraId="6F5422A1" w14:textId="0CAB75A2" w:rsidR="004C78D1" w:rsidRPr="00C057A0" w:rsidRDefault="004C78D1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CBA" w:rsidRPr="00C057A0" w14:paraId="52C03D45" w14:textId="77777777" w:rsidTr="005C4CBA">
        <w:tc>
          <w:tcPr>
            <w:tcW w:w="2718" w:type="dxa"/>
          </w:tcPr>
          <w:p w14:paraId="3C60BA54" w14:textId="77777777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C057A0">
              <w:rPr>
                <w:rFonts w:ascii="Arial" w:hAnsi="Arial" w:cs="Arial"/>
                <w:sz w:val="28"/>
                <w:szCs w:val="28"/>
              </w:rPr>
              <w:t>Comments:</w:t>
            </w:r>
          </w:p>
        </w:tc>
        <w:tc>
          <w:tcPr>
            <w:tcW w:w="7740" w:type="dxa"/>
          </w:tcPr>
          <w:p w14:paraId="65D90C78" w14:textId="24B26EA2" w:rsidR="005C4CBA" w:rsidRPr="00C057A0" w:rsidRDefault="005C4CBA" w:rsidP="00E07FF2">
            <w:pPr>
              <w:pStyle w:val="BodyTextIndent3"/>
              <w:tabs>
                <w:tab w:val="clear" w:pos="-180"/>
                <w:tab w:val="left" w:pos="-9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3FB6C90" w14:textId="77777777" w:rsidR="005C4CBA" w:rsidRDefault="005C4CBA" w:rsidP="005C4CBA">
      <w:pPr>
        <w:pStyle w:val="BodyTextIndent3"/>
        <w:tabs>
          <w:tab w:val="clear" w:pos="-180"/>
          <w:tab w:val="left" w:pos="-90"/>
        </w:tabs>
        <w:ind w:left="-90" w:hanging="90"/>
        <w:rPr>
          <w:rFonts w:ascii="Arial" w:hAnsi="Arial" w:cs="Arial"/>
        </w:rPr>
      </w:pPr>
    </w:p>
    <w:p w14:paraId="4F80AAC0" w14:textId="77777777" w:rsidR="005C4CBA" w:rsidRPr="0021325E" w:rsidRDefault="005C4CBA" w:rsidP="005C4CBA">
      <w:pPr>
        <w:pStyle w:val="BodyTextIndent3"/>
        <w:tabs>
          <w:tab w:val="clear" w:pos="-180"/>
          <w:tab w:val="left" w:pos="-90"/>
        </w:tabs>
        <w:ind w:left="-90" w:hanging="90"/>
        <w:rPr>
          <w:rFonts w:ascii="Arial" w:hAnsi="Arial" w:cs="Arial"/>
          <w:b/>
        </w:rPr>
      </w:pPr>
      <w:r w:rsidRPr="0021325E">
        <w:rPr>
          <w:rFonts w:ascii="Arial" w:hAnsi="Arial" w:cs="Arial"/>
          <w:b/>
        </w:rPr>
        <w:tab/>
        <w:t>Terms</w:t>
      </w:r>
    </w:p>
    <w:p w14:paraId="16236ACF" w14:textId="3FBAB4B5" w:rsidR="005C4CBA" w:rsidRPr="00617213" w:rsidRDefault="005C4CBA" w:rsidP="005C4CBA">
      <w:pPr>
        <w:pStyle w:val="BodyTextIndent3"/>
        <w:numPr>
          <w:ilvl w:val="0"/>
          <w:numId w:val="3"/>
        </w:numPr>
        <w:tabs>
          <w:tab w:val="clear" w:pos="-180"/>
          <w:tab w:val="left" w:pos="-90"/>
        </w:tabs>
        <w:rPr>
          <w:rFonts w:ascii="Arial" w:hAnsi="Arial" w:cs="Arial"/>
        </w:rPr>
      </w:pPr>
      <w:r w:rsidRPr="001B55DE">
        <w:rPr>
          <w:rFonts w:ascii="Arial" w:hAnsi="Arial" w:cs="Arial"/>
        </w:rPr>
        <w:t>Length of agreement</w:t>
      </w:r>
      <w:r w:rsidR="001B55DE">
        <w:rPr>
          <w:rFonts w:ascii="Arial" w:hAnsi="Arial" w:cs="Arial"/>
        </w:rPr>
        <w:t xml:space="preserve"> </w:t>
      </w:r>
      <w:r w:rsidRPr="00617213">
        <w:rPr>
          <w:rFonts w:ascii="Arial" w:hAnsi="Arial" w:cs="Arial"/>
        </w:rPr>
        <w:t>will be up to one year (renewable on July 1</w:t>
      </w:r>
      <w:r w:rsidRPr="00E2510E">
        <w:rPr>
          <w:rFonts w:ascii="Arial" w:hAnsi="Arial" w:cs="Arial"/>
          <w:vertAlign w:val="superscript"/>
        </w:rPr>
        <w:t>st</w:t>
      </w:r>
      <w:r w:rsidR="00FC43BB">
        <w:rPr>
          <w:rFonts w:ascii="Arial" w:hAnsi="Arial" w:cs="Arial"/>
        </w:rPr>
        <w:t>, regardless of start date</w:t>
      </w:r>
      <w:r w:rsidRPr="00617213">
        <w:rPr>
          <w:rFonts w:ascii="Arial" w:hAnsi="Arial" w:cs="Arial"/>
        </w:rPr>
        <w:t xml:space="preserve">). </w:t>
      </w:r>
    </w:p>
    <w:p w14:paraId="4E8CC0E8" w14:textId="6526D9CB" w:rsidR="00617213" w:rsidRDefault="00617213" w:rsidP="00617213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</w:rPr>
      </w:pPr>
    </w:p>
    <w:p w14:paraId="4E0587AC" w14:textId="4825F26B" w:rsidR="004872C8" w:rsidRDefault="00A927EE" w:rsidP="00A927EE">
      <w:pPr>
        <w:pStyle w:val="BodyTextIndent3"/>
        <w:numPr>
          <w:ilvl w:val="0"/>
          <w:numId w:val="5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OAR staff will enter room</w:t>
      </w:r>
      <w:r w:rsidR="00EF65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daily to provide </w:t>
      </w:r>
      <w:r w:rsidR="00EF653D">
        <w:rPr>
          <w:rFonts w:ascii="Arial" w:hAnsi="Arial" w:cs="Arial"/>
        </w:rPr>
        <w:t xml:space="preserve">daily animal </w:t>
      </w:r>
      <w:r>
        <w:rPr>
          <w:rFonts w:ascii="Arial" w:hAnsi="Arial" w:cs="Arial"/>
        </w:rPr>
        <w:t xml:space="preserve">health </w:t>
      </w:r>
      <w:r w:rsidR="00EC733F">
        <w:rPr>
          <w:rFonts w:ascii="Arial" w:hAnsi="Arial" w:cs="Arial"/>
        </w:rPr>
        <w:t xml:space="preserve">and room use </w:t>
      </w:r>
      <w:r>
        <w:rPr>
          <w:rFonts w:ascii="Arial" w:hAnsi="Arial" w:cs="Arial"/>
        </w:rPr>
        <w:t>oversight</w:t>
      </w:r>
    </w:p>
    <w:p w14:paraId="7788A22C" w14:textId="77777777" w:rsidR="00550085" w:rsidRPr="00F2206A" w:rsidRDefault="00550085" w:rsidP="00F2206A">
      <w:pPr>
        <w:pStyle w:val="BodyTextIndent3"/>
        <w:tabs>
          <w:tab w:val="clear" w:pos="-180"/>
          <w:tab w:val="left" w:pos="-90"/>
        </w:tabs>
        <w:ind w:left="1260"/>
        <w:rPr>
          <w:rFonts w:ascii="Arial" w:hAnsi="Arial" w:cs="Arial"/>
        </w:rPr>
      </w:pPr>
    </w:p>
    <w:p w14:paraId="4FB5B902" w14:textId="2318552F" w:rsidR="00D143CC" w:rsidRDefault="00D143CC" w:rsidP="004872C8">
      <w:pPr>
        <w:pStyle w:val="BodyTextIndent3"/>
        <w:numPr>
          <w:ilvl w:val="1"/>
          <w:numId w:val="5"/>
        </w:numPr>
        <w:tabs>
          <w:tab w:val="clear" w:pos="-180"/>
          <w:tab w:val="left" w:pos="-90"/>
        </w:tabs>
        <w:rPr>
          <w:rFonts w:ascii="Arial" w:hAnsi="Arial" w:cs="Arial"/>
        </w:rPr>
      </w:pPr>
      <w:r w:rsidRPr="00F2206A">
        <w:rPr>
          <w:rFonts w:ascii="Arial" w:hAnsi="Arial" w:cs="Arial"/>
          <w:u w:val="single"/>
        </w:rPr>
        <w:t>Select one of the following</w:t>
      </w:r>
      <w:r>
        <w:rPr>
          <w:rFonts w:ascii="Arial" w:hAnsi="Arial" w:cs="Arial"/>
        </w:rPr>
        <w:t>:</w:t>
      </w:r>
    </w:p>
    <w:p w14:paraId="18009B51" w14:textId="54C60119" w:rsidR="00D143CC" w:rsidRDefault="00D143CC" w:rsidP="00EC733F">
      <w:pPr>
        <w:pStyle w:val="BodyTextIndent3"/>
        <w:tabs>
          <w:tab w:val="clear" w:pos="-180"/>
          <w:tab w:val="left" w:pos="-9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075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My experimental design </w:t>
      </w:r>
      <w:r w:rsidRPr="00F2206A">
        <w:rPr>
          <w:rFonts w:ascii="Arial" w:hAnsi="Arial" w:cs="Arial"/>
          <w:i/>
          <w:iCs/>
        </w:rPr>
        <w:t xml:space="preserve">allows </w:t>
      </w:r>
      <w:r>
        <w:rPr>
          <w:rFonts w:ascii="Arial" w:hAnsi="Arial" w:cs="Arial"/>
        </w:rPr>
        <w:t xml:space="preserve">for OAR staff to enter the housing room </w:t>
      </w:r>
      <w:r w:rsidR="00EC733F">
        <w:rPr>
          <w:rFonts w:ascii="Arial" w:hAnsi="Arial" w:cs="Arial"/>
        </w:rPr>
        <w:t>daily</w:t>
      </w:r>
    </w:p>
    <w:p w14:paraId="6A533E2D" w14:textId="7E623A4C" w:rsidR="00D143CC" w:rsidRDefault="00D143CC" w:rsidP="00F2206A">
      <w:pPr>
        <w:pStyle w:val="BodyTextIndent3"/>
        <w:tabs>
          <w:tab w:val="clear" w:pos="-180"/>
          <w:tab w:val="left" w:pos="-90"/>
        </w:tabs>
        <w:ind w:left="540"/>
        <w:rPr>
          <w:rFonts w:ascii="Arial" w:hAnsi="Arial" w:cs="Arial"/>
        </w:rPr>
      </w:pPr>
      <w:r>
        <w:rPr>
          <w:rFonts w:ascii="MS Gothic" w:eastAsia="MS Gothic" w:hAnsi="MS Gothic" w:cs="Arial"/>
        </w:rPr>
        <w:tab/>
      </w:r>
      <w:sdt>
        <w:sdtPr>
          <w:rPr>
            <w:rFonts w:ascii="MS Gothic" w:eastAsia="MS Gothic" w:hAnsi="MS Gothic" w:cs="Arial"/>
          </w:rPr>
          <w:id w:val="102490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5E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My experimental design </w:t>
      </w:r>
      <w:r w:rsidRPr="00F2206A">
        <w:rPr>
          <w:rFonts w:ascii="Arial" w:hAnsi="Arial" w:cs="Arial"/>
          <w:i/>
          <w:iCs/>
        </w:rPr>
        <w:t>prevents</w:t>
      </w:r>
      <w:r>
        <w:rPr>
          <w:rFonts w:ascii="Arial" w:hAnsi="Arial" w:cs="Arial"/>
        </w:rPr>
        <w:t xml:space="preserve"> OAR </w:t>
      </w:r>
      <w:r w:rsidR="00EC733F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 xml:space="preserve">from entering the housing room </w:t>
      </w:r>
      <w:r w:rsidR="00EC733F">
        <w:rPr>
          <w:rFonts w:ascii="Arial" w:hAnsi="Arial" w:cs="Arial"/>
        </w:rPr>
        <w:t>daily</w:t>
      </w:r>
    </w:p>
    <w:p w14:paraId="210DB01A" w14:textId="77777777" w:rsidR="00D143CC" w:rsidRDefault="004872C8" w:rsidP="00EC733F">
      <w:pPr>
        <w:pStyle w:val="BodyTextIndent3"/>
        <w:numPr>
          <w:ilvl w:val="1"/>
          <w:numId w:val="5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="00A927EE">
        <w:rPr>
          <w:rFonts w:ascii="Arial" w:hAnsi="Arial" w:cs="Arial"/>
        </w:rPr>
        <w:t xml:space="preserve">experimental design </w:t>
      </w:r>
      <w:r w:rsidR="00E0190C">
        <w:rPr>
          <w:rFonts w:ascii="Arial" w:hAnsi="Arial" w:cs="Arial"/>
        </w:rPr>
        <w:t xml:space="preserve">prevents OAR from entering the room every day, this </w:t>
      </w:r>
      <w:r w:rsidR="00A927EE">
        <w:rPr>
          <w:rFonts w:ascii="Arial" w:hAnsi="Arial" w:cs="Arial"/>
        </w:rPr>
        <w:t>arrangement</w:t>
      </w:r>
      <w:r w:rsidR="00E0190C">
        <w:rPr>
          <w:rFonts w:ascii="Arial" w:hAnsi="Arial" w:cs="Arial"/>
        </w:rPr>
        <w:t xml:space="preserve"> must be described and approved in the animal protocol</w:t>
      </w:r>
    </w:p>
    <w:p w14:paraId="4F957B2B" w14:textId="41CA1147" w:rsidR="00D143CC" w:rsidRDefault="00D143CC" w:rsidP="00EC733F">
      <w:pPr>
        <w:pStyle w:val="BodyTextIndent3"/>
        <w:numPr>
          <w:ilvl w:val="1"/>
          <w:numId w:val="5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190C">
        <w:rPr>
          <w:rFonts w:ascii="Arial" w:hAnsi="Arial" w:cs="Arial"/>
        </w:rPr>
        <w:t>n addition</w:t>
      </w:r>
      <w:r>
        <w:rPr>
          <w:rFonts w:ascii="Arial" w:hAnsi="Arial" w:cs="Arial"/>
        </w:rPr>
        <w:t xml:space="preserve">, it must </w:t>
      </w:r>
      <w:r w:rsidR="00E0190C">
        <w:rPr>
          <w:rFonts w:ascii="Arial" w:hAnsi="Arial" w:cs="Arial"/>
        </w:rPr>
        <w:t xml:space="preserve">be </w:t>
      </w:r>
      <w:r w:rsidR="00EC733F">
        <w:rPr>
          <w:rFonts w:ascii="Arial" w:hAnsi="Arial" w:cs="Arial"/>
        </w:rPr>
        <w:t>supported</w:t>
      </w:r>
      <w:r w:rsidR="00A927EE">
        <w:rPr>
          <w:rFonts w:ascii="Arial" w:hAnsi="Arial" w:cs="Arial"/>
        </w:rPr>
        <w:t xml:space="preserve"> by an OAR </w:t>
      </w:r>
      <w:r w:rsidR="00EC733F">
        <w:rPr>
          <w:rFonts w:ascii="Arial" w:hAnsi="Arial" w:cs="Arial"/>
        </w:rPr>
        <w:t>H</w:t>
      </w:r>
      <w:r w:rsidR="00A927EE">
        <w:rPr>
          <w:rFonts w:ascii="Arial" w:hAnsi="Arial" w:cs="Arial"/>
        </w:rPr>
        <w:t xml:space="preserve">usbandry </w:t>
      </w:r>
      <w:r w:rsidR="00EC733F">
        <w:rPr>
          <w:rFonts w:ascii="Arial" w:hAnsi="Arial" w:cs="Arial"/>
        </w:rPr>
        <w:t>M</w:t>
      </w:r>
      <w:r w:rsidR="00A927EE">
        <w:rPr>
          <w:rFonts w:ascii="Arial" w:hAnsi="Arial" w:cs="Arial"/>
        </w:rPr>
        <w:t>anager</w:t>
      </w:r>
      <w:r w:rsidR="00E0190C">
        <w:rPr>
          <w:rFonts w:ascii="Arial" w:hAnsi="Arial" w:cs="Arial"/>
        </w:rPr>
        <w:t>,</w:t>
      </w:r>
      <w:r w:rsidR="00A927EE">
        <w:rPr>
          <w:rFonts w:ascii="Arial" w:hAnsi="Arial" w:cs="Arial"/>
        </w:rPr>
        <w:t xml:space="preserve"> </w:t>
      </w:r>
      <w:r w:rsidR="00EF653D">
        <w:rPr>
          <w:rFonts w:ascii="Arial" w:hAnsi="Arial" w:cs="Arial"/>
        </w:rPr>
        <w:t xml:space="preserve">in consultation with an OAR veterinarian </w:t>
      </w:r>
    </w:p>
    <w:p w14:paraId="78A71E09" w14:textId="5DECFE35" w:rsidR="00D143CC" w:rsidRPr="00D143CC" w:rsidRDefault="00E537C7" w:rsidP="00F2206A">
      <w:pPr>
        <w:pStyle w:val="BodyTextIndent3"/>
        <w:tabs>
          <w:tab w:val="clear" w:pos="-180"/>
          <w:tab w:val="left" w:pos="-90"/>
        </w:tabs>
        <w:ind w:left="12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212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43E">
            <w:rPr>
              <w:rFonts w:ascii="MS Gothic" w:eastAsia="MS Gothic" w:hAnsi="MS Gothic" w:cs="Arial" w:hint="eastAsia"/>
            </w:rPr>
            <w:t>☐</w:t>
          </w:r>
        </w:sdtContent>
      </w:sdt>
      <w:r w:rsidR="00D143CC">
        <w:rPr>
          <w:rFonts w:ascii="Arial" w:hAnsi="Arial" w:cs="Arial"/>
        </w:rPr>
        <w:t xml:space="preserve">I have communicated with </w:t>
      </w:r>
      <w:r w:rsidR="0052643E">
        <w:rPr>
          <w:rFonts w:ascii="Arial" w:hAnsi="Arial" w:cs="Arial"/>
        </w:rPr>
        <w:t xml:space="preserve">an OAR Animal </w:t>
      </w:r>
      <w:r w:rsidR="00D143CC">
        <w:rPr>
          <w:rFonts w:ascii="Arial" w:hAnsi="Arial" w:cs="Arial"/>
        </w:rPr>
        <w:t xml:space="preserve">Husbandry Manager </w:t>
      </w:r>
      <w:r w:rsidR="0052643E">
        <w:rPr>
          <w:rFonts w:ascii="Arial" w:hAnsi="Arial" w:cs="Arial"/>
        </w:rPr>
        <w:t>(name)</w:t>
      </w:r>
      <w:r w:rsidR="00D143CC">
        <w:rPr>
          <w:rFonts w:ascii="Arial" w:hAnsi="Arial" w:cs="Arial"/>
        </w:rPr>
        <w:t>_____</w:t>
      </w:r>
      <w:r w:rsidR="00EC733F">
        <w:rPr>
          <w:rFonts w:ascii="Arial" w:hAnsi="Arial" w:cs="Arial"/>
        </w:rPr>
        <w:t>______</w:t>
      </w:r>
      <w:r w:rsidR="00D143CC">
        <w:rPr>
          <w:rFonts w:ascii="Arial" w:hAnsi="Arial" w:cs="Arial"/>
        </w:rPr>
        <w:t xml:space="preserve">_________________ </w:t>
      </w:r>
      <w:r w:rsidR="00EC733F">
        <w:rPr>
          <w:rFonts w:ascii="Arial" w:hAnsi="Arial" w:cs="Arial"/>
        </w:rPr>
        <w:t xml:space="preserve">about this unique </w:t>
      </w:r>
      <w:r w:rsidR="00B03C0D">
        <w:rPr>
          <w:rFonts w:ascii="Arial" w:hAnsi="Arial" w:cs="Arial"/>
        </w:rPr>
        <w:t>need</w:t>
      </w:r>
      <w:r w:rsidR="00550085">
        <w:rPr>
          <w:rFonts w:ascii="Arial" w:hAnsi="Arial" w:cs="Arial"/>
        </w:rPr>
        <w:t xml:space="preserve"> (</w:t>
      </w:r>
      <w:r w:rsidR="0052643E">
        <w:rPr>
          <w:rFonts w:ascii="Arial" w:hAnsi="Arial" w:cs="Arial"/>
        </w:rPr>
        <w:t xml:space="preserve">OAR </w:t>
      </w:r>
      <w:r w:rsidR="00B03C0D">
        <w:rPr>
          <w:rFonts w:ascii="Arial" w:hAnsi="Arial" w:cs="Arial"/>
        </w:rPr>
        <w:t>not entering animal housing room daily</w:t>
      </w:r>
      <w:r w:rsidR="00550085">
        <w:rPr>
          <w:rFonts w:ascii="Arial" w:hAnsi="Arial" w:cs="Arial"/>
        </w:rPr>
        <w:t>)</w:t>
      </w:r>
      <w:r w:rsidR="00EC733F">
        <w:rPr>
          <w:rFonts w:ascii="Arial" w:hAnsi="Arial" w:cs="Arial"/>
        </w:rPr>
        <w:t>.  T</w:t>
      </w:r>
      <w:r w:rsidR="00D143CC">
        <w:rPr>
          <w:rFonts w:ascii="Arial" w:hAnsi="Arial" w:cs="Arial"/>
        </w:rPr>
        <w:t xml:space="preserve">raining </w:t>
      </w:r>
      <w:r w:rsidR="0052643E">
        <w:rPr>
          <w:rFonts w:ascii="Arial" w:hAnsi="Arial" w:cs="Arial"/>
        </w:rPr>
        <w:t xml:space="preserve">for lab staff </w:t>
      </w:r>
      <w:r w:rsidR="00B03C0D">
        <w:rPr>
          <w:rFonts w:ascii="Arial" w:hAnsi="Arial" w:cs="Arial"/>
        </w:rPr>
        <w:t xml:space="preserve">on room maintenance, conducting daily animal health checks </w:t>
      </w:r>
      <w:r w:rsidR="00D143CC">
        <w:rPr>
          <w:rFonts w:ascii="Arial" w:hAnsi="Arial" w:cs="Arial"/>
        </w:rPr>
        <w:t>and</w:t>
      </w:r>
      <w:r w:rsidR="00B03C0D">
        <w:rPr>
          <w:rFonts w:ascii="Arial" w:hAnsi="Arial" w:cs="Arial"/>
        </w:rPr>
        <w:t xml:space="preserve"> procuring supplies</w:t>
      </w:r>
      <w:r w:rsidR="00D143CC">
        <w:rPr>
          <w:rFonts w:ascii="Arial" w:hAnsi="Arial" w:cs="Arial"/>
        </w:rPr>
        <w:t xml:space="preserve"> </w:t>
      </w:r>
      <w:r w:rsidR="00B03C0D">
        <w:rPr>
          <w:rFonts w:ascii="Arial" w:hAnsi="Arial" w:cs="Arial"/>
        </w:rPr>
        <w:t>was conducted</w:t>
      </w:r>
      <w:r w:rsidR="0052643E">
        <w:rPr>
          <w:rFonts w:ascii="Arial" w:hAnsi="Arial" w:cs="Arial"/>
        </w:rPr>
        <w:t>.</w:t>
      </w:r>
      <w:r w:rsidR="00D143CC">
        <w:rPr>
          <w:rFonts w:ascii="Arial" w:hAnsi="Arial" w:cs="Arial"/>
        </w:rPr>
        <w:t xml:space="preserve"> </w:t>
      </w:r>
      <w:r w:rsidR="00550085">
        <w:rPr>
          <w:rFonts w:ascii="Arial" w:hAnsi="Arial" w:cs="Arial"/>
        </w:rPr>
        <w:t xml:space="preserve"> Arrangements for room signage and logs exist.</w:t>
      </w:r>
    </w:p>
    <w:p w14:paraId="2BDE2DC2" w14:textId="77777777" w:rsidR="00D143CC" w:rsidRDefault="00D143CC" w:rsidP="00F2206A">
      <w:pPr>
        <w:pStyle w:val="BodyTextIndent3"/>
        <w:tabs>
          <w:tab w:val="clear" w:pos="-180"/>
          <w:tab w:val="left" w:pos="-90"/>
        </w:tabs>
        <w:ind w:left="540"/>
        <w:rPr>
          <w:rFonts w:ascii="Arial" w:hAnsi="Arial" w:cs="Arial"/>
        </w:rPr>
      </w:pPr>
    </w:p>
    <w:p w14:paraId="269E5D1F" w14:textId="4AC48809" w:rsidR="001B55DE" w:rsidRDefault="001B55DE" w:rsidP="00EC733F">
      <w:pPr>
        <w:pStyle w:val="BodyTextIndent3"/>
        <w:numPr>
          <w:ilvl w:val="0"/>
          <w:numId w:val="5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Room transfer slips must be completed and submitted to the OAR administrative staff to show animal movement and housing</w:t>
      </w:r>
    </w:p>
    <w:p w14:paraId="29C41FA3" w14:textId="77777777" w:rsidR="00A927EE" w:rsidRDefault="00A927EE" w:rsidP="00A927EE">
      <w:pPr>
        <w:pStyle w:val="BodyTextIndent3"/>
        <w:tabs>
          <w:tab w:val="clear" w:pos="-180"/>
          <w:tab w:val="left" w:pos="-90"/>
        </w:tabs>
        <w:ind w:left="540"/>
        <w:rPr>
          <w:rFonts w:ascii="Arial" w:hAnsi="Arial" w:cs="Arial"/>
        </w:rPr>
      </w:pPr>
    </w:p>
    <w:p w14:paraId="20BC89C4" w14:textId="77777777" w:rsidR="0052643E" w:rsidRDefault="0052643E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  <w:b/>
          <w:bCs/>
        </w:rPr>
      </w:pPr>
    </w:p>
    <w:p w14:paraId="3666FCA6" w14:textId="77777777" w:rsidR="0052643E" w:rsidRDefault="0052643E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  <w:b/>
          <w:bCs/>
        </w:rPr>
      </w:pPr>
    </w:p>
    <w:p w14:paraId="1453DB3F" w14:textId="77777777" w:rsidR="0052643E" w:rsidRDefault="0052643E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  <w:b/>
          <w:bCs/>
        </w:rPr>
      </w:pPr>
    </w:p>
    <w:p w14:paraId="250A09D0" w14:textId="77777777" w:rsidR="0052643E" w:rsidRDefault="0052643E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  <w:b/>
          <w:bCs/>
        </w:rPr>
      </w:pPr>
    </w:p>
    <w:p w14:paraId="63CC94A8" w14:textId="3BE45F3A" w:rsidR="00617213" w:rsidRPr="00617213" w:rsidRDefault="00617213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  <w:u w:val="single"/>
        </w:rPr>
      </w:pPr>
      <w:r w:rsidRPr="00E0190C">
        <w:rPr>
          <w:rFonts w:ascii="Arial" w:hAnsi="Arial" w:cs="Arial"/>
          <w:b/>
          <w:bCs/>
        </w:rPr>
        <w:t>Services rendered</w:t>
      </w:r>
      <w:r w:rsidRPr="00617213">
        <w:rPr>
          <w:rFonts w:ascii="Arial" w:hAnsi="Arial" w:cs="Arial"/>
        </w:rPr>
        <w:t xml:space="preserve"> (must select one)</w:t>
      </w:r>
    </w:p>
    <w:p w14:paraId="67C53F9E" w14:textId="1A4B0BE1" w:rsidR="005C4CBA" w:rsidRDefault="00E537C7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9629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7B">
            <w:rPr>
              <w:rFonts w:ascii="MS Gothic" w:eastAsia="MS Gothic" w:hAnsi="MS Gothic" w:cs="Arial" w:hint="eastAsia"/>
            </w:rPr>
            <w:t>☐</w:t>
          </w:r>
        </w:sdtContent>
      </w:sdt>
      <w:r w:rsidR="00617213">
        <w:rPr>
          <w:rFonts w:ascii="Arial" w:hAnsi="Arial" w:cs="Arial"/>
        </w:rPr>
        <w:t xml:space="preserve">OAR </w:t>
      </w:r>
      <w:r w:rsidR="005C4CBA">
        <w:rPr>
          <w:rFonts w:ascii="Arial" w:hAnsi="Arial" w:cs="Arial"/>
        </w:rPr>
        <w:t>personnel will provide standard husbandry care for animals</w:t>
      </w:r>
      <w:r w:rsidR="00617213">
        <w:rPr>
          <w:rFonts w:ascii="Arial" w:hAnsi="Arial" w:cs="Arial"/>
        </w:rPr>
        <w:t xml:space="preserve"> and room maintenance</w:t>
      </w:r>
      <w:r w:rsidR="005C4CBA">
        <w:rPr>
          <w:rFonts w:ascii="Arial" w:hAnsi="Arial" w:cs="Arial"/>
        </w:rPr>
        <w:t>.</w:t>
      </w:r>
    </w:p>
    <w:p w14:paraId="10F21BFE" w14:textId="67D1049D" w:rsidR="00C94059" w:rsidRDefault="00C94059" w:rsidP="00E0190C">
      <w:pPr>
        <w:pStyle w:val="BodyTextIndent3"/>
        <w:numPr>
          <w:ilvl w:val="0"/>
          <w:numId w:val="4"/>
        </w:numPr>
        <w:tabs>
          <w:tab w:val="clear" w:pos="-180"/>
          <w:tab w:val="left" w:pos="-9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Standard </w:t>
      </w:r>
      <w:r w:rsidR="00E0190C">
        <w:rPr>
          <w:rFonts w:ascii="Arial" w:hAnsi="Arial" w:cs="Arial"/>
        </w:rPr>
        <w:t>H</w:t>
      </w:r>
      <w:r>
        <w:rPr>
          <w:rFonts w:ascii="Arial" w:hAnsi="Arial" w:cs="Arial"/>
        </w:rPr>
        <w:t>usbandry Care includes</w:t>
      </w:r>
      <w:r w:rsidR="005E25A0">
        <w:rPr>
          <w:rFonts w:ascii="Arial" w:hAnsi="Arial" w:cs="Arial"/>
        </w:rPr>
        <w:t>:</w:t>
      </w:r>
    </w:p>
    <w:p w14:paraId="01495FF7" w14:textId="243A7AE9" w:rsidR="00C94059" w:rsidRDefault="00C94059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Daily animal health checks</w:t>
      </w:r>
    </w:p>
    <w:p w14:paraId="7289FD61" w14:textId="283DD148" w:rsidR="00C94059" w:rsidRDefault="00E0190C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Feed/water/c</w:t>
      </w:r>
      <w:r w:rsidR="00C94059">
        <w:rPr>
          <w:rFonts w:ascii="Arial" w:hAnsi="Arial" w:cs="Arial"/>
        </w:rPr>
        <w:t xml:space="preserve">age </w:t>
      </w:r>
      <w:r w:rsidR="00A927EE">
        <w:rPr>
          <w:rFonts w:ascii="Arial" w:hAnsi="Arial" w:cs="Arial"/>
        </w:rPr>
        <w:t>changes</w:t>
      </w:r>
      <w:r w:rsidR="00EF653D">
        <w:rPr>
          <w:rFonts w:ascii="Arial" w:hAnsi="Arial" w:cs="Arial"/>
        </w:rPr>
        <w:t xml:space="preserve"> (unless Lab performing Husbandry tags and log sheets are present) </w:t>
      </w:r>
    </w:p>
    <w:p w14:paraId="29FB7BB7" w14:textId="53A24741" w:rsidR="00A927EE" w:rsidRDefault="00A927EE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Housing rack </w:t>
      </w:r>
      <w:r w:rsidR="00EF653D">
        <w:rPr>
          <w:rFonts w:ascii="Arial" w:hAnsi="Arial" w:cs="Arial"/>
        </w:rPr>
        <w:t xml:space="preserve">maintenance and </w:t>
      </w:r>
      <w:r>
        <w:rPr>
          <w:rFonts w:ascii="Arial" w:hAnsi="Arial" w:cs="Arial"/>
        </w:rPr>
        <w:t>sanitation</w:t>
      </w:r>
    </w:p>
    <w:p w14:paraId="724649DD" w14:textId="5416FCEE" w:rsidR="00C94059" w:rsidRDefault="00C94059" w:rsidP="00E0190C">
      <w:pPr>
        <w:pStyle w:val="BodyTextIndent3"/>
        <w:numPr>
          <w:ilvl w:val="0"/>
          <w:numId w:val="4"/>
        </w:numPr>
        <w:tabs>
          <w:tab w:val="clear" w:pos="-180"/>
          <w:tab w:val="left" w:pos="-9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Room maintenance includes:</w:t>
      </w:r>
    </w:p>
    <w:p w14:paraId="2D446FEB" w14:textId="6433AE15" w:rsidR="00C94059" w:rsidRDefault="00C94059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Sweep</w:t>
      </w:r>
      <w:r w:rsidR="00EF653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mop room</w:t>
      </w:r>
    </w:p>
    <w:p w14:paraId="620EF8F8" w14:textId="59D5C5B6" w:rsidR="00C94059" w:rsidRDefault="00A927EE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Routine r</w:t>
      </w:r>
      <w:r w:rsidR="00C94059">
        <w:rPr>
          <w:rFonts w:ascii="Arial" w:hAnsi="Arial" w:cs="Arial"/>
        </w:rPr>
        <w:t>oom maintenance</w:t>
      </w:r>
      <w:r w:rsidR="00EF653D">
        <w:rPr>
          <w:rFonts w:ascii="Arial" w:hAnsi="Arial" w:cs="Arial"/>
        </w:rPr>
        <w:t xml:space="preserve"> and cleaning</w:t>
      </w:r>
      <w:r>
        <w:rPr>
          <w:rFonts w:ascii="Arial" w:hAnsi="Arial" w:cs="Arial"/>
        </w:rPr>
        <w:t xml:space="preserve"> (ex: walls, flat surfaces, </w:t>
      </w:r>
      <w:r w:rsidR="00EF653D">
        <w:rPr>
          <w:rFonts w:ascii="Arial" w:hAnsi="Arial" w:cs="Arial"/>
        </w:rPr>
        <w:t xml:space="preserve">standard </w:t>
      </w:r>
      <w:r>
        <w:rPr>
          <w:rFonts w:ascii="Arial" w:hAnsi="Arial" w:cs="Arial"/>
        </w:rPr>
        <w:t>feed bin/cage change station sanitation, changing filters)</w:t>
      </w:r>
    </w:p>
    <w:p w14:paraId="11396F2B" w14:textId="1EA10A3B" w:rsidR="00C94059" w:rsidRDefault="00C94059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Restock supplies (ex: feed, gloves, </w:t>
      </w:r>
      <w:r w:rsidR="00EF653D">
        <w:rPr>
          <w:rFonts w:ascii="Arial" w:hAnsi="Arial" w:cs="Arial"/>
        </w:rPr>
        <w:t xml:space="preserve">surface </w:t>
      </w:r>
      <w:r>
        <w:rPr>
          <w:rFonts w:ascii="Arial" w:hAnsi="Arial" w:cs="Arial"/>
        </w:rPr>
        <w:t xml:space="preserve">disinfectant, </w:t>
      </w:r>
      <w:r w:rsidR="00A927EE">
        <w:rPr>
          <w:rFonts w:ascii="Arial" w:hAnsi="Arial" w:cs="Arial"/>
        </w:rPr>
        <w:t>terry wipes</w:t>
      </w:r>
      <w:r>
        <w:rPr>
          <w:rFonts w:ascii="Arial" w:hAnsi="Arial" w:cs="Arial"/>
        </w:rPr>
        <w:t>)</w:t>
      </w:r>
    </w:p>
    <w:p w14:paraId="23122FE9" w14:textId="77777777" w:rsidR="00C61EAC" w:rsidRDefault="00C61EAC" w:rsidP="00C61EAC">
      <w:pPr>
        <w:pStyle w:val="BodyTextIndent3"/>
        <w:tabs>
          <w:tab w:val="clear" w:pos="-180"/>
          <w:tab w:val="left" w:pos="-90"/>
        </w:tabs>
        <w:ind w:left="1800"/>
        <w:rPr>
          <w:rFonts w:ascii="Arial" w:hAnsi="Arial" w:cs="Arial"/>
        </w:rPr>
      </w:pPr>
    </w:p>
    <w:p w14:paraId="51262DC2" w14:textId="1E8DBAF6" w:rsidR="00617213" w:rsidRDefault="00E537C7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7788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213">
            <w:rPr>
              <w:rFonts w:ascii="MS Gothic" w:eastAsia="MS Gothic" w:hAnsi="MS Gothic" w:cs="Arial" w:hint="eastAsia"/>
            </w:rPr>
            <w:t>☐</w:t>
          </w:r>
        </w:sdtContent>
      </w:sdt>
      <w:r w:rsidR="00617213">
        <w:rPr>
          <w:rFonts w:ascii="Arial" w:hAnsi="Arial" w:cs="Arial"/>
        </w:rPr>
        <w:t>Lab personnel will provide standard husbandry care for animals and room maintenance</w:t>
      </w:r>
      <w:r w:rsidR="00D6345F">
        <w:rPr>
          <w:rFonts w:ascii="Arial" w:hAnsi="Arial" w:cs="Arial"/>
        </w:rPr>
        <w:t>.</w:t>
      </w:r>
      <w:r w:rsidR="004872C8">
        <w:rPr>
          <w:rFonts w:ascii="Arial" w:hAnsi="Arial" w:cs="Arial"/>
        </w:rPr>
        <w:t xml:space="preserve">  OAR </w:t>
      </w:r>
      <w:r w:rsidR="00E0190C">
        <w:rPr>
          <w:rFonts w:ascii="Arial" w:hAnsi="Arial" w:cs="Arial"/>
        </w:rPr>
        <w:t xml:space="preserve">will enter room daily and </w:t>
      </w:r>
      <w:r w:rsidR="004872C8">
        <w:rPr>
          <w:rFonts w:ascii="Arial" w:hAnsi="Arial" w:cs="Arial"/>
        </w:rPr>
        <w:t>provide animal health oversight.</w:t>
      </w:r>
      <w:r w:rsidR="00D6345F">
        <w:rPr>
          <w:rFonts w:ascii="Arial" w:hAnsi="Arial" w:cs="Arial"/>
        </w:rPr>
        <w:t xml:space="preserve">  </w:t>
      </w:r>
    </w:p>
    <w:p w14:paraId="6964AD5E" w14:textId="77777777" w:rsidR="00D6345F" w:rsidRPr="00D6345F" w:rsidRDefault="00D6345F" w:rsidP="00E0190C">
      <w:pPr>
        <w:pStyle w:val="BodyTextIndent3"/>
        <w:numPr>
          <w:ilvl w:val="0"/>
          <w:numId w:val="4"/>
        </w:numPr>
        <w:tabs>
          <w:tab w:val="clear" w:pos="-180"/>
          <w:tab w:val="left" w:pos="-90"/>
        </w:tabs>
        <w:ind w:left="1080"/>
        <w:rPr>
          <w:rFonts w:ascii="Arial" w:hAnsi="Arial" w:cs="Arial"/>
          <w:u w:val="single"/>
        </w:rPr>
      </w:pPr>
      <w:r w:rsidRPr="00D6345F">
        <w:rPr>
          <w:rFonts w:ascii="Arial" w:hAnsi="Arial" w:cs="Arial"/>
          <w:u w:val="single"/>
        </w:rPr>
        <w:t>OAR will conduct</w:t>
      </w:r>
    </w:p>
    <w:p w14:paraId="4A097F47" w14:textId="76B38505" w:rsidR="00D6345F" w:rsidRDefault="004872C8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345F">
        <w:rPr>
          <w:rFonts w:ascii="Arial" w:hAnsi="Arial" w:cs="Arial"/>
        </w:rPr>
        <w:t>aily animal health checks</w:t>
      </w:r>
    </w:p>
    <w:p w14:paraId="600316B6" w14:textId="15287AF2" w:rsidR="005506B8" w:rsidRDefault="005506B8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Restock supplies (ex: feed, gloves, surface disinfectant, terry wipes)</w:t>
      </w:r>
    </w:p>
    <w:p w14:paraId="1F45DD4D" w14:textId="7997A7B3" w:rsidR="00D6345F" w:rsidRPr="00D6345F" w:rsidRDefault="00D6345F" w:rsidP="00E0190C">
      <w:pPr>
        <w:pStyle w:val="BodyTextIndent3"/>
        <w:numPr>
          <w:ilvl w:val="0"/>
          <w:numId w:val="4"/>
        </w:numPr>
        <w:tabs>
          <w:tab w:val="clear" w:pos="-180"/>
          <w:tab w:val="left" w:pos="-90"/>
        </w:tabs>
        <w:ind w:left="1080"/>
        <w:rPr>
          <w:rFonts w:ascii="Arial" w:hAnsi="Arial" w:cs="Arial"/>
          <w:u w:val="single"/>
        </w:rPr>
      </w:pPr>
      <w:r w:rsidRPr="00D6345F">
        <w:rPr>
          <w:rFonts w:ascii="Arial" w:hAnsi="Arial" w:cs="Arial"/>
          <w:u w:val="single"/>
        </w:rPr>
        <w:t>Lab will conduct</w:t>
      </w:r>
    </w:p>
    <w:p w14:paraId="0AB8E379" w14:textId="5F738209" w:rsidR="00D6345F" w:rsidRDefault="00D6345F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Standard husbandry Care including</w:t>
      </w:r>
      <w:r w:rsidR="004872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1FB61C9" w14:textId="77777777" w:rsidR="00D6345F" w:rsidRDefault="00D6345F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Daily animal health checks</w:t>
      </w:r>
    </w:p>
    <w:p w14:paraId="53E34B23" w14:textId="0672CFB8" w:rsidR="00D6345F" w:rsidRDefault="00E0190C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Feed/water/cage changes</w:t>
      </w:r>
      <w:r w:rsidR="00D634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must use</w:t>
      </w:r>
      <w:r w:rsidR="00D6345F">
        <w:rPr>
          <w:rFonts w:ascii="Arial" w:hAnsi="Arial" w:cs="Arial"/>
        </w:rPr>
        <w:t xml:space="preserve"> Lab performing Husbandry tags and log sheets) </w:t>
      </w:r>
    </w:p>
    <w:p w14:paraId="51C665F0" w14:textId="77777777" w:rsidR="00D6345F" w:rsidRDefault="00D6345F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Housing rack maintenance and sanitation</w:t>
      </w:r>
    </w:p>
    <w:p w14:paraId="43419B6D" w14:textId="77777777" w:rsidR="00D6345F" w:rsidRDefault="00D6345F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Room maintenance includes:</w:t>
      </w:r>
    </w:p>
    <w:p w14:paraId="3B883011" w14:textId="77777777" w:rsidR="004872C8" w:rsidRDefault="004872C8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Sweep and mop room</w:t>
      </w:r>
    </w:p>
    <w:p w14:paraId="72A8DAE2" w14:textId="77777777" w:rsidR="004872C8" w:rsidRDefault="004872C8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Routine room maintenance and cleaning (ex: walls, flat surfaces, standard feed bin/cage change station sanitation, changing filters)</w:t>
      </w:r>
    </w:p>
    <w:p w14:paraId="34CBAAD8" w14:textId="6799CB7C" w:rsidR="00E0190C" w:rsidRDefault="00E0190C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Lab must keep approved room maintenance logs indicating</w:t>
      </w:r>
      <w:r w:rsidR="00121823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these task</w:t>
      </w:r>
      <w:proofErr w:type="gramEnd"/>
      <w:r>
        <w:rPr>
          <w:rFonts w:ascii="Arial" w:hAnsi="Arial" w:cs="Arial"/>
        </w:rPr>
        <w:t xml:space="preserve"> were completed as required</w:t>
      </w:r>
    </w:p>
    <w:p w14:paraId="16DBF8A4" w14:textId="77777777" w:rsidR="00D6345F" w:rsidRDefault="00D6345F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</w:rPr>
      </w:pPr>
    </w:p>
    <w:p w14:paraId="3C2488A9" w14:textId="1EC7A4E7" w:rsidR="00617213" w:rsidRDefault="00E537C7" w:rsidP="00E0190C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055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213">
            <w:rPr>
              <w:rFonts w:ascii="MS Gothic" w:eastAsia="MS Gothic" w:hAnsi="MS Gothic" w:cs="Arial" w:hint="eastAsia"/>
            </w:rPr>
            <w:t>☐</w:t>
          </w:r>
        </w:sdtContent>
      </w:sdt>
      <w:r w:rsidR="00617213">
        <w:rPr>
          <w:rFonts w:ascii="Arial" w:hAnsi="Arial" w:cs="Arial"/>
        </w:rPr>
        <w:t xml:space="preserve">Lab personnel will provide standard husbandry care for animals and OAR will provide animal </w:t>
      </w:r>
      <w:r w:rsidR="00EF653D">
        <w:rPr>
          <w:rFonts w:ascii="Arial" w:hAnsi="Arial" w:cs="Arial"/>
        </w:rPr>
        <w:t xml:space="preserve">health oversight and </w:t>
      </w:r>
      <w:r w:rsidR="00617213">
        <w:rPr>
          <w:rFonts w:ascii="Arial" w:hAnsi="Arial" w:cs="Arial"/>
        </w:rPr>
        <w:t xml:space="preserve">holding room maintenance </w:t>
      </w:r>
    </w:p>
    <w:p w14:paraId="77374303" w14:textId="77777777" w:rsidR="00D6345F" w:rsidRPr="00D6345F" w:rsidRDefault="00D6345F" w:rsidP="00E0190C">
      <w:pPr>
        <w:pStyle w:val="BodyTextIndent3"/>
        <w:numPr>
          <w:ilvl w:val="0"/>
          <w:numId w:val="4"/>
        </w:numPr>
        <w:tabs>
          <w:tab w:val="clear" w:pos="-180"/>
          <w:tab w:val="left" w:pos="-90"/>
        </w:tabs>
        <w:ind w:left="1080"/>
        <w:rPr>
          <w:rFonts w:ascii="Arial" w:hAnsi="Arial" w:cs="Arial"/>
          <w:u w:val="single"/>
        </w:rPr>
      </w:pPr>
      <w:r w:rsidRPr="00D6345F">
        <w:rPr>
          <w:rFonts w:ascii="Arial" w:hAnsi="Arial" w:cs="Arial"/>
          <w:u w:val="single"/>
        </w:rPr>
        <w:t>OAR will conduct</w:t>
      </w:r>
    </w:p>
    <w:p w14:paraId="7EC398C6" w14:textId="77777777" w:rsidR="00D6345F" w:rsidRDefault="00D6345F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Daily animal health checks</w:t>
      </w:r>
    </w:p>
    <w:p w14:paraId="332CD00C" w14:textId="1DAE4763" w:rsidR="004872C8" w:rsidRDefault="004872C8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Room maintenance</w:t>
      </w:r>
    </w:p>
    <w:p w14:paraId="43426CFC" w14:textId="60D053D4" w:rsidR="004872C8" w:rsidRDefault="004872C8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Sweep and mop room</w:t>
      </w:r>
    </w:p>
    <w:p w14:paraId="665BC6BA" w14:textId="77777777" w:rsidR="004872C8" w:rsidRDefault="004872C8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Routine room maintenance and cleaning (ex: walls, flat surfaces, standard feed bin/cage change station sanitation, changing filters)</w:t>
      </w:r>
    </w:p>
    <w:p w14:paraId="69E3BCD6" w14:textId="77777777" w:rsidR="004872C8" w:rsidRDefault="004872C8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Restock supplies (ex: feed, gloves, surface disinfectant, terry wipes)</w:t>
      </w:r>
    </w:p>
    <w:p w14:paraId="78A24582" w14:textId="77777777" w:rsidR="00D6345F" w:rsidRPr="00D6345F" w:rsidRDefault="00D6345F" w:rsidP="00E0190C">
      <w:pPr>
        <w:pStyle w:val="BodyTextIndent3"/>
        <w:numPr>
          <w:ilvl w:val="0"/>
          <w:numId w:val="4"/>
        </w:numPr>
        <w:tabs>
          <w:tab w:val="clear" w:pos="-180"/>
          <w:tab w:val="left" w:pos="-90"/>
        </w:tabs>
        <w:ind w:left="1080"/>
        <w:rPr>
          <w:rFonts w:ascii="Arial" w:hAnsi="Arial" w:cs="Arial"/>
          <w:u w:val="single"/>
        </w:rPr>
      </w:pPr>
      <w:r w:rsidRPr="00D6345F">
        <w:rPr>
          <w:rFonts w:ascii="Arial" w:hAnsi="Arial" w:cs="Arial"/>
          <w:u w:val="single"/>
        </w:rPr>
        <w:t>Lab will conduct</w:t>
      </w:r>
    </w:p>
    <w:p w14:paraId="73AB8EB3" w14:textId="77777777" w:rsidR="004872C8" w:rsidRDefault="004872C8" w:rsidP="00E0190C">
      <w:pPr>
        <w:pStyle w:val="BodyTextIndent3"/>
        <w:numPr>
          <w:ilvl w:val="1"/>
          <w:numId w:val="4"/>
        </w:numPr>
        <w:tabs>
          <w:tab w:val="clear" w:pos="-180"/>
          <w:tab w:val="left" w:pos="-9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Standard husbandry Care including: </w:t>
      </w:r>
    </w:p>
    <w:p w14:paraId="3CFD4320" w14:textId="14B3673C" w:rsidR="00D6345F" w:rsidRDefault="00D6345F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 xml:space="preserve">Cage changes and other duties as stated in Lab performing Husbandry tags and log sheets </w:t>
      </w:r>
    </w:p>
    <w:p w14:paraId="5B04E59C" w14:textId="77777777" w:rsidR="00D6345F" w:rsidRDefault="00D6345F" w:rsidP="00E0190C">
      <w:pPr>
        <w:pStyle w:val="BodyTextIndent3"/>
        <w:numPr>
          <w:ilvl w:val="2"/>
          <w:numId w:val="4"/>
        </w:numPr>
        <w:tabs>
          <w:tab w:val="clear" w:pos="-180"/>
          <w:tab w:val="left" w:pos="-9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>Housing rack maintenance and sanitation</w:t>
      </w:r>
    </w:p>
    <w:p w14:paraId="2BDCBF21" w14:textId="77777777" w:rsidR="00A927EE" w:rsidRDefault="00A927EE" w:rsidP="00617213">
      <w:pPr>
        <w:pStyle w:val="BodyTextIndent3"/>
        <w:tabs>
          <w:tab w:val="clear" w:pos="-180"/>
          <w:tab w:val="left" w:pos="-90"/>
        </w:tabs>
        <w:ind w:left="180"/>
        <w:rPr>
          <w:rFonts w:ascii="Arial" w:hAnsi="Arial" w:cs="Arial"/>
        </w:rPr>
      </w:pPr>
    </w:p>
    <w:p w14:paraId="55BC21CF" w14:textId="77777777" w:rsidR="00617213" w:rsidRDefault="00617213" w:rsidP="00617213">
      <w:pPr>
        <w:pStyle w:val="BodyTextIndent3"/>
        <w:tabs>
          <w:tab w:val="clear" w:pos="-180"/>
          <w:tab w:val="left" w:pos="-90"/>
        </w:tabs>
        <w:ind w:left="0"/>
        <w:rPr>
          <w:rFonts w:ascii="Arial" w:hAnsi="Arial" w:cs="Arial"/>
        </w:rPr>
      </w:pPr>
    </w:p>
    <w:p w14:paraId="152687FD" w14:textId="41F56F1E" w:rsidR="005C4CBA" w:rsidRDefault="005C4CBA" w:rsidP="005C4CBA">
      <w:pPr>
        <w:pStyle w:val="BodyTextIndent3"/>
        <w:numPr>
          <w:ilvl w:val="0"/>
          <w:numId w:val="3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husbandry variations requested by the PI must be described in the IACUC approved Animal Protocol.</w:t>
      </w:r>
    </w:p>
    <w:p w14:paraId="023BA47E" w14:textId="77777777" w:rsidR="005C4CBA" w:rsidRPr="005B35C9" w:rsidRDefault="005C4CBA" w:rsidP="005C4CBA">
      <w:pPr>
        <w:contextualSpacing/>
      </w:pPr>
    </w:p>
    <w:p w14:paraId="4522365D" w14:textId="77777777" w:rsidR="005C4CBA" w:rsidRPr="0021325E" w:rsidRDefault="005C4CBA" w:rsidP="005C4CBA">
      <w:pPr>
        <w:contextualSpacing/>
        <w:rPr>
          <w:b/>
        </w:rPr>
      </w:pPr>
      <w:r w:rsidRPr="0021325E">
        <w:rPr>
          <w:b/>
        </w:rPr>
        <w:t>Charge Rate</w:t>
      </w:r>
    </w:p>
    <w:p w14:paraId="4C8C574B" w14:textId="77777777" w:rsidR="005C4CBA" w:rsidRPr="005B35C9" w:rsidRDefault="005C4CBA" w:rsidP="005C4CBA">
      <w:pPr>
        <w:contextualSpacing/>
      </w:pPr>
    </w:p>
    <w:p w14:paraId="15ACF60A" w14:textId="4C9BB016" w:rsidR="00617213" w:rsidRPr="00617213" w:rsidRDefault="005C4CBA" w:rsidP="005C4CBA">
      <w:pPr>
        <w:numPr>
          <w:ilvl w:val="0"/>
          <w:numId w:val="2"/>
        </w:numPr>
        <w:contextualSpacing/>
        <w:rPr>
          <w:rFonts w:cs="Arial"/>
        </w:rPr>
      </w:pPr>
      <w:r w:rsidRPr="005B35C9">
        <w:t xml:space="preserve">Procedure space assigned to individual investigator  </w:t>
      </w:r>
    </w:p>
    <w:p w14:paraId="3EFDA9FE" w14:textId="4A0AE6DE" w:rsidR="005C4CBA" w:rsidRPr="00BC0406" w:rsidRDefault="005C4CBA" w:rsidP="00617213">
      <w:pPr>
        <w:numPr>
          <w:ilvl w:val="1"/>
          <w:numId w:val="2"/>
        </w:numPr>
        <w:contextualSpacing/>
        <w:rPr>
          <w:rFonts w:cs="Arial"/>
        </w:rPr>
      </w:pPr>
      <w:r w:rsidRPr="005B35C9">
        <w:t>$</w:t>
      </w:r>
      <w:r>
        <w:t>5</w:t>
      </w:r>
      <w:r w:rsidRPr="005B35C9">
        <w:t>/ft</w:t>
      </w:r>
      <w:r w:rsidRPr="005B35C9">
        <w:rPr>
          <w:vertAlign w:val="superscript"/>
        </w:rPr>
        <w:t>2</w:t>
      </w:r>
      <w:r w:rsidRPr="005B35C9">
        <w:t xml:space="preserve">/month plus animal maintenance (per diem) charges (when </w:t>
      </w:r>
      <w:r w:rsidR="00617213">
        <w:t xml:space="preserve">animals are </w:t>
      </w:r>
      <w:r w:rsidRPr="005B35C9">
        <w:t>housed).</w:t>
      </w:r>
    </w:p>
    <w:p w14:paraId="3E368CB9" w14:textId="77777777" w:rsidR="001B55DE" w:rsidRDefault="005C4CBA" w:rsidP="005C4CBA">
      <w:pPr>
        <w:pStyle w:val="BodyTextIndent3"/>
        <w:numPr>
          <w:ilvl w:val="0"/>
          <w:numId w:val="2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Variations to standard care may be subject to additional charges</w:t>
      </w:r>
    </w:p>
    <w:p w14:paraId="7F18C301" w14:textId="77777777" w:rsidR="001B55DE" w:rsidRDefault="001B55DE" w:rsidP="001B55DE">
      <w:pPr>
        <w:pStyle w:val="BodyTextIndent3"/>
        <w:numPr>
          <w:ilvl w:val="1"/>
          <w:numId w:val="2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Examples include: </w:t>
      </w:r>
    </w:p>
    <w:p w14:paraId="75D189AE" w14:textId="0A594248" w:rsidR="001B55DE" w:rsidRDefault="001B55DE" w:rsidP="001B55DE">
      <w:pPr>
        <w:pStyle w:val="BodyTextIndent3"/>
        <w:numPr>
          <w:ilvl w:val="2"/>
          <w:numId w:val="2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Specialty caging</w:t>
      </w:r>
    </w:p>
    <w:p w14:paraId="314F81A3" w14:textId="77777777" w:rsidR="001B55DE" w:rsidRDefault="001B55DE" w:rsidP="001B55DE">
      <w:pPr>
        <w:pStyle w:val="BodyTextIndent3"/>
        <w:numPr>
          <w:ilvl w:val="2"/>
          <w:numId w:val="2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Special feeds</w:t>
      </w:r>
    </w:p>
    <w:p w14:paraId="246F55A2" w14:textId="1D508067" w:rsidR="005C4CBA" w:rsidRDefault="001B55DE" w:rsidP="001B55DE">
      <w:pPr>
        <w:pStyle w:val="BodyTextIndent3"/>
        <w:numPr>
          <w:ilvl w:val="2"/>
          <w:numId w:val="2"/>
        </w:numPr>
        <w:tabs>
          <w:tab w:val="clear" w:pos="-180"/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Water bottles</w:t>
      </w:r>
    </w:p>
    <w:p w14:paraId="154ED11D" w14:textId="77777777" w:rsidR="00C83564" w:rsidRDefault="00C83564" w:rsidP="005C4CBA">
      <w:pPr>
        <w:contextualSpacing/>
        <w:rPr>
          <w:b/>
        </w:rPr>
      </w:pPr>
    </w:p>
    <w:p w14:paraId="30331022" w14:textId="63F6CD87" w:rsidR="005C4CBA" w:rsidRPr="0021325E" w:rsidRDefault="001722EE" w:rsidP="005C4CBA">
      <w:pPr>
        <w:contextualSpacing/>
        <w:rPr>
          <w:b/>
        </w:rPr>
      </w:pPr>
      <w:r>
        <w:rPr>
          <w:b/>
        </w:rPr>
        <w:t xml:space="preserve">OAR and </w:t>
      </w:r>
      <w:r w:rsidR="005C4CBA" w:rsidRPr="0021325E">
        <w:rPr>
          <w:b/>
        </w:rPr>
        <w:t xml:space="preserve">IACUC </w:t>
      </w:r>
      <w:r w:rsidRPr="0021325E">
        <w:rPr>
          <w:b/>
        </w:rPr>
        <w:t>Statements</w:t>
      </w:r>
    </w:p>
    <w:p w14:paraId="31FEB0CF" w14:textId="77777777" w:rsidR="005C4CBA" w:rsidRPr="005B35C9" w:rsidRDefault="005C4CBA" w:rsidP="005C4CBA">
      <w:pPr>
        <w:contextualSpacing/>
      </w:pPr>
    </w:p>
    <w:p w14:paraId="6C117084" w14:textId="77777777" w:rsidR="001B55DE" w:rsidRDefault="005C4CBA" w:rsidP="005C4CBA">
      <w:pPr>
        <w:numPr>
          <w:ilvl w:val="0"/>
          <w:numId w:val="1"/>
        </w:numPr>
        <w:contextualSpacing/>
      </w:pPr>
      <w:r w:rsidRPr="005B35C9">
        <w:t>PI is responsible for maintaining the room consistent with regulatory/institutional requirements, and for proper sanitation</w:t>
      </w:r>
      <w:r w:rsidR="001B55DE">
        <w:t xml:space="preserve"> when required as selected above under </w:t>
      </w:r>
      <w:r w:rsidR="001B55DE" w:rsidRPr="001B55DE">
        <w:rPr>
          <w:i/>
          <w:iCs/>
        </w:rPr>
        <w:t>Services Rendered</w:t>
      </w:r>
      <w:r w:rsidRPr="005B35C9">
        <w:t xml:space="preserve">.  </w:t>
      </w:r>
    </w:p>
    <w:p w14:paraId="728AB5D5" w14:textId="6448D339" w:rsidR="00C83564" w:rsidRDefault="005C4CBA" w:rsidP="001B55DE">
      <w:pPr>
        <w:numPr>
          <w:ilvl w:val="1"/>
          <w:numId w:val="1"/>
        </w:numPr>
        <w:contextualSpacing/>
      </w:pPr>
      <w:r w:rsidRPr="005B35C9">
        <w:t xml:space="preserve">If </w:t>
      </w:r>
      <w:r w:rsidR="001722EE">
        <w:t xml:space="preserve">the room is </w:t>
      </w:r>
      <w:r w:rsidR="00E5736F">
        <w:t>no</w:t>
      </w:r>
      <w:r w:rsidR="00E5736F" w:rsidRPr="005B35C9">
        <w:t>t</w:t>
      </w:r>
      <w:r w:rsidRPr="005B35C9">
        <w:t xml:space="preserve"> properly maintained, OAR personnel will be instructed to</w:t>
      </w:r>
      <w:r w:rsidR="00C83564">
        <w:t>:</w:t>
      </w:r>
    </w:p>
    <w:p w14:paraId="7D6553CC" w14:textId="1F687591" w:rsidR="00C83564" w:rsidRDefault="00C83564" w:rsidP="00C83564">
      <w:pPr>
        <w:numPr>
          <w:ilvl w:val="2"/>
          <w:numId w:val="1"/>
        </w:numPr>
        <w:contextualSpacing/>
      </w:pPr>
      <w:r>
        <w:t>Report findings to the IACUC through established procedures</w:t>
      </w:r>
    </w:p>
    <w:p w14:paraId="12D1C17B" w14:textId="4D111D63" w:rsidR="005C4CBA" w:rsidRPr="005B35C9" w:rsidRDefault="00C83564" w:rsidP="00C83564">
      <w:pPr>
        <w:numPr>
          <w:ilvl w:val="2"/>
          <w:numId w:val="1"/>
        </w:numPr>
        <w:contextualSpacing/>
      </w:pPr>
      <w:r>
        <w:t>C</w:t>
      </w:r>
      <w:r w:rsidR="005C4CBA" w:rsidRPr="005B35C9">
        <w:t>lean the space and charge the PI accordingly</w:t>
      </w:r>
    </w:p>
    <w:p w14:paraId="13F83BB7" w14:textId="0572EFC1" w:rsidR="005C4CBA" w:rsidRPr="005B35C9" w:rsidRDefault="001B55DE" w:rsidP="005C4CBA">
      <w:pPr>
        <w:numPr>
          <w:ilvl w:val="0"/>
          <w:numId w:val="1"/>
        </w:numPr>
        <w:contextualSpacing/>
      </w:pPr>
      <w:r>
        <w:t xml:space="preserve">OAR </w:t>
      </w:r>
      <w:r w:rsidR="00C61EAC">
        <w:t xml:space="preserve">departmental </w:t>
      </w:r>
      <w:r>
        <w:t>leadership</w:t>
      </w:r>
      <w:r w:rsidR="00C83564">
        <w:t xml:space="preserve">, in consultation with the IACUC, </w:t>
      </w:r>
      <w:r w:rsidR="005C4CBA" w:rsidRPr="005B35C9">
        <w:t>will make final decisions concerning room assignments and room disputes.</w:t>
      </w:r>
    </w:p>
    <w:p w14:paraId="6E31C16E" w14:textId="742FC38E" w:rsidR="001722EE" w:rsidRDefault="001722EE" w:rsidP="005C4CBA">
      <w:pPr>
        <w:numPr>
          <w:ilvl w:val="0"/>
          <w:numId w:val="1"/>
        </w:numPr>
        <w:contextualSpacing/>
      </w:pPr>
      <w:r>
        <w:t xml:space="preserve">OAR and </w:t>
      </w:r>
      <w:r w:rsidR="005C4CBA" w:rsidRPr="005B35C9">
        <w:t>IACUC personnel may enter</w:t>
      </w:r>
      <w:r w:rsidR="0084355C">
        <w:t xml:space="preserve"> a rental</w:t>
      </w:r>
      <w:r w:rsidR="005C4CBA" w:rsidRPr="005B35C9">
        <w:t xml:space="preserve"> room at any time to conduct semi-annual inspections or for other necessary requirements.</w:t>
      </w:r>
      <w:r w:rsidR="00C83564">
        <w:t xml:space="preserve"> Adherence to unique light cycle or experimental design will be considered when entering or scheduling to enter the room.  </w:t>
      </w:r>
    </w:p>
    <w:p w14:paraId="49958CE8" w14:textId="6C1410D9" w:rsidR="00C83564" w:rsidRDefault="00C83564" w:rsidP="005C4CBA">
      <w:pPr>
        <w:numPr>
          <w:ilvl w:val="0"/>
          <w:numId w:val="1"/>
        </w:numPr>
        <w:contextualSpacing/>
      </w:pPr>
      <w:r>
        <w:t xml:space="preserve">Unique housing conditions must be described and approved in the </w:t>
      </w:r>
      <w:r w:rsidR="001722EE">
        <w:t>A</w:t>
      </w:r>
      <w:r>
        <w:t xml:space="preserve">nimal </w:t>
      </w:r>
      <w:r w:rsidR="001722EE">
        <w:t>P</w:t>
      </w:r>
      <w:r>
        <w:t>rotocol</w:t>
      </w:r>
      <w:r w:rsidR="00AF56C4">
        <w:t>.</w:t>
      </w:r>
    </w:p>
    <w:p w14:paraId="664F6218" w14:textId="0A31E723" w:rsidR="005C4CBA" w:rsidRDefault="001722EE" w:rsidP="005C4CBA">
      <w:pPr>
        <w:numPr>
          <w:ilvl w:val="0"/>
          <w:numId w:val="1"/>
        </w:numPr>
        <w:contextualSpacing/>
      </w:pPr>
      <w:r>
        <w:t>OAR</w:t>
      </w:r>
      <w:r w:rsidR="005C4CBA" w:rsidRPr="005B35C9">
        <w:t xml:space="preserve"> </w:t>
      </w:r>
      <w:r w:rsidR="00176F45">
        <w:t xml:space="preserve">reserves </w:t>
      </w:r>
      <w:r w:rsidR="005C4CBA" w:rsidRPr="005B35C9">
        <w:t xml:space="preserve">the right to terminate the contract if space use is inconsistent with </w:t>
      </w:r>
      <w:r w:rsidR="0084355C">
        <w:t xml:space="preserve">this </w:t>
      </w:r>
      <w:r w:rsidR="005C4CBA" w:rsidRPr="005B35C9">
        <w:t>agreement</w:t>
      </w:r>
      <w:r w:rsidR="00176F45">
        <w:t xml:space="preserve"> or in situations where animal facility operations require reallocation of space resources</w:t>
      </w:r>
      <w:r w:rsidR="005C4CBA" w:rsidRPr="005B35C9">
        <w:t>.</w:t>
      </w:r>
    </w:p>
    <w:p w14:paraId="0E731614" w14:textId="77777777" w:rsidR="005C4CBA" w:rsidRDefault="005C4CBA" w:rsidP="005C4CBA">
      <w:pPr>
        <w:contextualSpacing/>
      </w:pPr>
    </w:p>
    <w:p w14:paraId="7022AB32" w14:textId="77777777" w:rsidR="005C4CBA" w:rsidRDefault="005C4CBA" w:rsidP="005C4CBA">
      <w:pPr>
        <w:contextualSpacing/>
      </w:pPr>
    </w:p>
    <w:p w14:paraId="4F6D9034" w14:textId="7D3F1E4E" w:rsidR="0052643E" w:rsidRDefault="005C4CBA" w:rsidP="005C4CBA">
      <w:pPr>
        <w:contextualSpacing/>
      </w:pPr>
      <w:r>
        <w:t>Principal Investigator 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 w:rsidR="0052643E">
        <w:t>________________</w:t>
      </w:r>
      <w:r>
        <w:t xml:space="preserve">_ </w:t>
      </w:r>
    </w:p>
    <w:p w14:paraId="090F12B4" w14:textId="77777777" w:rsidR="0052643E" w:rsidRDefault="0052643E" w:rsidP="005C4CBA">
      <w:pPr>
        <w:contextualSpacing/>
      </w:pPr>
    </w:p>
    <w:p w14:paraId="7D0E8443" w14:textId="4984DC95" w:rsidR="005C4CBA" w:rsidRDefault="005C4CBA" w:rsidP="005C4CBA">
      <w:pPr>
        <w:contextualSpacing/>
      </w:pPr>
      <w:r>
        <w:t>Date____________</w:t>
      </w:r>
    </w:p>
    <w:p w14:paraId="30F4FC25" w14:textId="77777777" w:rsidR="005C4CBA" w:rsidRDefault="005C4CBA" w:rsidP="005C4CBA">
      <w:pPr>
        <w:contextualSpacing/>
      </w:pPr>
    </w:p>
    <w:p w14:paraId="4179F062" w14:textId="77777777" w:rsidR="005C4CBA" w:rsidRDefault="005C4CBA" w:rsidP="005C4CBA">
      <w:pPr>
        <w:contextualSpacing/>
      </w:pPr>
    </w:p>
    <w:p w14:paraId="5662EAF8" w14:textId="77777777" w:rsidR="0052643E" w:rsidRDefault="005C4CBA" w:rsidP="005C4CBA">
      <w:pPr>
        <w:contextualSpacing/>
      </w:pPr>
      <w:r>
        <w:t>Attending Veterinarian</w:t>
      </w:r>
      <w:r w:rsidR="001722EE">
        <w:t xml:space="preserve"> or designee ______</w:t>
      </w:r>
      <w:r>
        <w:t>___</w:t>
      </w:r>
      <w:r>
        <w:softHyphen/>
      </w:r>
      <w:r>
        <w:softHyphen/>
      </w:r>
      <w:r>
        <w:softHyphen/>
        <w:t xml:space="preserve">____________________________________  </w:t>
      </w:r>
    </w:p>
    <w:p w14:paraId="140A3C40" w14:textId="77777777" w:rsidR="0052643E" w:rsidRDefault="0052643E" w:rsidP="005C4CBA">
      <w:pPr>
        <w:contextualSpacing/>
      </w:pPr>
    </w:p>
    <w:p w14:paraId="7E07AA60" w14:textId="20345E16" w:rsidR="005C4CBA" w:rsidRPr="005B35C9" w:rsidRDefault="005C4CBA" w:rsidP="005C4CBA">
      <w:pPr>
        <w:contextualSpacing/>
        <w:rPr>
          <w:rFonts w:cs="Arial"/>
        </w:rPr>
      </w:pPr>
      <w:r>
        <w:t>Date____________</w:t>
      </w:r>
    </w:p>
    <w:p w14:paraId="07202FB9" w14:textId="77777777" w:rsidR="005C4CBA" w:rsidRDefault="005C4CBA" w:rsidP="005C4CBA"/>
    <w:p w14:paraId="2DF3602A" w14:textId="77777777" w:rsidR="005C4CBA" w:rsidRDefault="005C4CBA"/>
    <w:sectPr w:rsidR="005C4CBA" w:rsidSect="00112063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7257" w14:textId="77777777" w:rsidR="00112063" w:rsidRDefault="00112063" w:rsidP="005C4CBA">
      <w:r>
        <w:separator/>
      </w:r>
    </w:p>
  </w:endnote>
  <w:endnote w:type="continuationSeparator" w:id="0">
    <w:p w14:paraId="66ECF4E4" w14:textId="77777777" w:rsidR="00112063" w:rsidRDefault="00112063" w:rsidP="005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69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F6EF5" w14:textId="2DCF3866" w:rsidR="005C4CBA" w:rsidRDefault="005C4CBA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54AAD" w14:textId="77777777" w:rsidR="005C4CBA" w:rsidRDefault="005C4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9331" w14:textId="77777777" w:rsidR="00112063" w:rsidRDefault="00112063" w:rsidP="005C4CBA">
      <w:r>
        <w:separator/>
      </w:r>
    </w:p>
  </w:footnote>
  <w:footnote w:type="continuationSeparator" w:id="0">
    <w:p w14:paraId="185A6019" w14:textId="77777777" w:rsidR="00112063" w:rsidRDefault="00112063" w:rsidP="005C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1D0"/>
    <w:multiLevelType w:val="hybridMultilevel"/>
    <w:tmpl w:val="56AA251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795A10"/>
    <w:multiLevelType w:val="hybridMultilevel"/>
    <w:tmpl w:val="CDC483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8E4A73"/>
    <w:multiLevelType w:val="hybridMultilevel"/>
    <w:tmpl w:val="A172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7006"/>
    <w:multiLevelType w:val="hybridMultilevel"/>
    <w:tmpl w:val="816A68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76345E3"/>
    <w:multiLevelType w:val="hybridMultilevel"/>
    <w:tmpl w:val="8D64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053678">
    <w:abstractNumId w:val="4"/>
  </w:num>
  <w:num w:numId="2" w16cid:durableId="1490754945">
    <w:abstractNumId w:val="2"/>
  </w:num>
  <w:num w:numId="3" w16cid:durableId="139083107">
    <w:abstractNumId w:val="3"/>
  </w:num>
  <w:num w:numId="4" w16cid:durableId="702511472">
    <w:abstractNumId w:val="0"/>
  </w:num>
  <w:num w:numId="5" w16cid:durableId="143558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BA"/>
    <w:rsid w:val="000B5C67"/>
    <w:rsid w:val="000D6098"/>
    <w:rsid w:val="00112063"/>
    <w:rsid w:val="00117D8A"/>
    <w:rsid w:val="00121823"/>
    <w:rsid w:val="001722EE"/>
    <w:rsid w:val="00176F45"/>
    <w:rsid w:val="001B55DE"/>
    <w:rsid w:val="001E1341"/>
    <w:rsid w:val="002E10CF"/>
    <w:rsid w:val="003C5E3A"/>
    <w:rsid w:val="003D1308"/>
    <w:rsid w:val="004872C8"/>
    <w:rsid w:val="004C78D1"/>
    <w:rsid w:val="004E3180"/>
    <w:rsid w:val="0052643E"/>
    <w:rsid w:val="00550085"/>
    <w:rsid w:val="005506B8"/>
    <w:rsid w:val="005C4CBA"/>
    <w:rsid w:val="005E25A0"/>
    <w:rsid w:val="00617213"/>
    <w:rsid w:val="00780BCE"/>
    <w:rsid w:val="0084355C"/>
    <w:rsid w:val="0088557B"/>
    <w:rsid w:val="008C12DC"/>
    <w:rsid w:val="008D5621"/>
    <w:rsid w:val="0097381B"/>
    <w:rsid w:val="009A4D59"/>
    <w:rsid w:val="009C75E3"/>
    <w:rsid w:val="00A927EE"/>
    <w:rsid w:val="00AF56C4"/>
    <w:rsid w:val="00B03C0D"/>
    <w:rsid w:val="00B87F49"/>
    <w:rsid w:val="00BC5039"/>
    <w:rsid w:val="00C42217"/>
    <w:rsid w:val="00C61EAC"/>
    <w:rsid w:val="00C83564"/>
    <w:rsid w:val="00C94059"/>
    <w:rsid w:val="00D143CC"/>
    <w:rsid w:val="00D6345F"/>
    <w:rsid w:val="00E0190C"/>
    <w:rsid w:val="00E2510E"/>
    <w:rsid w:val="00E442FF"/>
    <w:rsid w:val="00E537C7"/>
    <w:rsid w:val="00E5736F"/>
    <w:rsid w:val="00EC733F"/>
    <w:rsid w:val="00EF653D"/>
    <w:rsid w:val="00F2206A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6A08"/>
  <w15:chartTrackingRefBased/>
  <w15:docId w15:val="{150FA318-1D8C-4A16-99D2-D9F578C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5C4CBA"/>
    <w:pPr>
      <w:tabs>
        <w:tab w:val="left" w:pos="-180"/>
      </w:tabs>
      <w:ind w:left="-180"/>
    </w:pPr>
    <w:rPr>
      <w:rFonts w:ascii="Times New Roman" w:hAnsi="Times New Roman"/>
      <w:bCs w:val="0"/>
    </w:rPr>
  </w:style>
  <w:style w:type="character" w:customStyle="1" w:styleId="BodyTextIndent3Char">
    <w:name w:val="Body Text Indent 3 Char"/>
    <w:basedOn w:val="DefaultParagraphFont"/>
    <w:link w:val="BodyTextIndent3"/>
    <w:rsid w:val="005C4CB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BA"/>
    <w:rPr>
      <w:rFonts w:ascii="Arial" w:eastAsia="Times New Roman" w:hAnsi="Arial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BA"/>
    <w:rPr>
      <w:rFonts w:ascii="Arial" w:eastAsia="Times New Roman" w:hAnsi="Arial" w:cs="Times New Roman"/>
      <w:bCs/>
      <w:sz w:val="24"/>
      <w:szCs w:val="24"/>
    </w:rPr>
  </w:style>
  <w:style w:type="paragraph" w:styleId="Revision">
    <w:name w:val="Revision"/>
    <w:hidden/>
    <w:uiPriority w:val="99"/>
    <w:semiHidden/>
    <w:rsid w:val="00E442FF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4344</Characters>
  <Application>Microsoft Office Word</Application>
  <DocSecurity>4</DocSecurity>
  <Lines>206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Martino-Cardona, Maria C</dc:creator>
  <cp:keywords/>
  <dc:description/>
  <cp:lastModifiedBy>Schaier, Nicholas S</cp:lastModifiedBy>
  <cp:revision>2</cp:revision>
  <dcterms:created xsi:type="dcterms:W3CDTF">2025-05-05T19:32:00Z</dcterms:created>
  <dcterms:modified xsi:type="dcterms:W3CDTF">2025-05-05T19:32:00Z</dcterms:modified>
</cp:coreProperties>
</file>